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tsbg7ncrlch0" w:id="0"/>
      <w:bookmarkEnd w:id="0"/>
      <w:r w:rsidDel="00000000" w:rsidR="00000000" w:rsidRPr="00000000">
        <w:rPr>
          <w:rtl w:val="0"/>
        </w:rPr>
        <w:t xml:space="preserve">The Blue Dot of Luck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681272" cy="468127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1272" cy="46812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